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B14434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7 </w:t>
      </w:r>
      <w:r w:rsidR="006605C1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B14434" w:rsidRPr="0089132F" w:rsidRDefault="00B14434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1D7967" w:rsidRPr="00B14434" w:rsidRDefault="00B14434" w:rsidP="00B63B9F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B14434">
        <w:rPr>
          <w:rFonts w:ascii="Cambria" w:hAnsi="Cambria" w:cs="Times New Roman"/>
          <w:b/>
          <w:u w:val="single"/>
        </w:rPr>
        <w:t>„Zasilanie w energię elektryczną studni głębinowych –</w:t>
      </w:r>
      <w:r>
        <w:rPr>
          <w:rFonts w:ascii="Cambria" w:hAnsi="Cambria" w:cs="Times New Roman"/>
          <w:b/>
          <w:u w:val="single"/>
        </w:rPr>
        <w:t xml:space="preserve"> </w:t>
      </w:r>
      <w:r w:rsidRPr="00B14434">
        <w:rPr>
          <w:rFonts w:ascii="Cambria" w:hAnsi="Cambria" w:cs="Times New Roman"/>
          <w:b/>
          <w:u w:val="single"/>
        </w:rPr>
        <w:t>Ujęcie Wody Gostkowo”</w:t>
      </w:r>
    </w:p>
    <w:p w:rsidR="00B14434" w:rsidRPr="0089132F" w:rsidRDefault="00B14434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CC6FE6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</w:t>
      </w:r>
      <w:r w:rsidR="00B14434">
        <w:rPr>
          <w:rFonts w:ascii="Cambria" w:eastAsia="Times New Roman" w:hAnsi="Cambria"/>
          <w:b/>
          <w:bCs/>
          <w:sz w:val="20"/>
          <w:szCs w:val="20"/>
          <w:lang w:eastAsia="pl-PL"/>
        </w:rPr>
        <w:t>sprawy: EA</w:t>
      </w:r>
      <w:r w:rsidR="00B56EA8">
        <w:rPr>
          <w:rFonts w:ascii="Cambria" w:eastAsia="Times New Roman" w:hAnsi="Cambria"/>
          <w:b/>
          <w:bCs/>
          <w:sz w:val="20"/>
          <w:szCs w:val="20"/>
          <w:lang w:eastAsia="pl-PL"/>
        </w:rPr>
        <w:t>/W3/1/2020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B14434" w:rsidRDefault="00E74BCB" w:rsidP="00B14434">
      <w:pPr>
        <w:spacing w:line="276" w:lineRule="auto"/>
        <w:jc w:val="both"/>
        <w:rPr>
          <w:rFonts w:ascii="Cambria" w:hAnsi="Cambria" w:cs="Times New Roman"/>
          <w:u w:val="single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</w:t>
      </w:r>
      <w:r w:rsidR="00177803">
        <w:rPr>
          <w:rFonts w:ascii="Cambria" w:hAnsi="Cambria"/>
        </w:rPr>
        <w:t>o tej samej grupy kapitałowej w </w:t>
      </w:r>
      <w:r w:rsidRPr="001D7967">
        <w:rPr>
          <w:rFonts w:ascii="Cambria" w:hAnsi="Cambria"/>
        </w:rPr>
        <w:t>rozumieniu ustawy z dnia 16 lutego 2007 r. o ochronie konku</w:t>
      </w:r>
      <w:r w:rsidR="00BD0428">
        <w:rPr>
          <w:rFonts w:ascii="Cambria" w:hAnsi="Cambria"/>
        </w:rPr>
        <w:t>rencji i konsumentów (</w:t>
      </w:r>
      <w:proofErr w:type="spellStart"/>
      <w:r w:rsidR="00BD0428">
        <w:rPr>
          <w:rFonts w:ascii="Cambria" w:hAnsi="Cambria"/>
        </w:rPr>
        <w:t>t.j</w:t>
      </w:r>
      <w:proofErr w:type="spellEnd"/>
      <w:r w:rsidR="00BD0428">
        <w:rPr>
          <w:rFonts w:ascii="Cambria" w:hAnsi="Cambria"/>
        </w:rPr>
        <w:t xml:space="preserve">.: </w:t>
      </w:r>
      <w:bookmarkStart w:id="0" w:name="_GoBack"/>
      <w:bookmarkEnd w:id="0"/>
      <w:r w:rsidR="00BD0428">
        <w:rPr>
          <w:rFonts w:ascii="Cambria" w:hAnsi="Cambria"/>
        </w:rPr>
        <w:t>Dz. U. z 2019 poz. 369</w:t>
      </w:r>
      <w:r w:rsidRPr="001D7967">
        <w:rPr>
          <w:rFonts w:ascii="Cambria" w:hAnsi="Cambria"/>
        </w:rPr>
        <w:t xml:space="preserve">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  <w:r w:rsidR="00B14434" w:rsidRPr="00B14434">
        <w:rPr>
          <w:rFonts w:ascii="Cambria" w:hAnsi="Cambria" w:cs="Times New Roman"/>
          <w:u w:val="single"/>
        </w:rPr>
        <w:t>„Zasilanie w energię elektryczną studni głębinowych –</w:t>
      </w:r>
      <w:r w:rsidR="00B14434">
        <w:rPr>
          <w:rFonts w:ascii="Cambria" w:hAnsi="Cambria" w:cs="Times New Roman"/>
          <w:u w:val="single"/>
        </w:rPr>
        <w:t xml:space="preserve"> U</w:t>
      </w:r>
      <w:r w:rsidR="00B14434" w:rsidRPr="00B14434">
        <w:rPr>
          <w:rFonts w:ascii="Cambria" w:hAnsi="Cambria" w:cs="Times New Roman"/>
          <w:u w:val="single"/>
        </w:rPr>
        <w:t>jęcie Wody Gostkowo”</w:t>
      </w:r>
    </w:p>
    <w:p w:rsidR="00FB14A5" w:rsidRDefault="00FB14A5" w:rsidP="00B14434">
      <w:pPr>
        <w:spacing w:line="276" w:lineRule="auto"/>
        <w:jc w:val="both"/>
        <w:rPr>
          <w:rFonts w:ascii="Cambria" w:hAnsi="Cambria" w:cs="Times New Roman"/>
          <w:u w:val="single"/>
        </w:rPr>
      </w:pPr>
    </w:p>
    <w:p w:rsidR="00FB14A5" w:rsidRPr="00B14434" w:rsidRDefault="00FB14A5" w:rsidP="00B14434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77803"/>
    <w:rsid w:val="001D7967"/>
    <w:rsid w:val="0037103F"/>
    <w:rsid w:val="00583DE6"/>
    <w:rsid w:val="006605C1"/>
    <w:rsid w:val="006B7E7A"/>
    <w:rsid w:val="007C25FD"/>
    <w:rsid w:val="007F40F6"/>
    <w:rsid w:val="00B14434"/>
    <w:rsid w:val="00B56EA8"/>
    <w:rsid w:val="00B63B9F"/>
    <w:rsid w:val="00BD0428"/>
    <w:rsid w:val="00CC6FE6"/>
    <w:rsid w:val="00DA608D"/>
    <w:rsid w:val="00E74BCB"/>
    <w:rsid w:val="00E8190A"/>
    <w:rsid w:val="00F0057C"/>
    <w:rsid w:val="00F53D1C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22</cp:revision>
  <dcterms:created xsi:type="dcterms:W3CDTF">2017-02-20T07:29:00Z</dcterms:created>
  <dcterms:modified xsi:type="dcterms:W3CDTF">2020-05-28T07:21:00Z</dcterms:modified>
</cp:coreProperties>
</file>