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56584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13A9D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hanowie Sp. z o.o. w roku </w:t>
      </w:r>
      <w:r w:rsidR="00C3670C">
        <w:rPr>
          <w:rFonts w:ascii="Cambria" w:eastAsia="Times New Roman" w:hAnsi="Cambria"/>
          <w:b/>
          <w:bCs/>
          <w:sz w:val="20"/>
          <w:szCs w:val="20"/>
          <w:lang w:eastAsia="pl-PL"/>
        </w:rPr>
        <w:t>2020</w:t>
      </w:r>
      <w:r w:rsidR="00353264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353264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C3670C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DT/W3/1/2020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42A27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</w:t>
      </w:r>
      <w:r w:rsidR="00D42A27">
        <w:rPr>
          <w:rFonts w:ascii="Bookman Old Style" w:eastAsia="Times New Roman" w:hAnsi="Bookman Old Style"/>
          <w:sz w:val="20"/>
          <w:szCs w:val="20"/>
          <w:lang w:eastAsia="pl-PL"/>
        </w:rPr>
        <w:t xml:space="preserve">gowej i kanalizacyjnej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dla potrzeb Zakładu i Kanalizacji w Ciec</w:t>
      </w:r>
      <w:r w:rsidR="00C3670C">
        <w:rPr>
          <w:rFonts w:ascii="Bookman Old Style" w:eastAsia="Times New Roman" w:hAnsi="Bookman Old Style"/>
          <w:sz w:val="20"/>
          <w:szCs w:val="20"/>
          <w:lang w:eastAsia="pl-PL"/>
        </w:rPr>
        <w:t>hanowie Sp. z o.o. w roku 2020</w:t>
      </w:r>
      <w:bookmarkStart w:id="0" w:name="_GoBack"/>
      <w:bookmarkEnd w:id="0"/>
      <w:r w:rsidR="000E53F0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D6693A" w:rsidRDefault="00D6693A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</w:p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9C0A52" w:rsidRPr="00F13A9D" w:rsidRDefault="00FB3CA4" w:rsidP="00F13A9D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sectPr w:rsidR="009C0A52" w:rsidRPr="00F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53264"/>
    <w:rsid w:val="00565844"/>
    <w:rsid w:val="008848D4"/>
    <w:rsid w:val="008E79B9"/>
    <w:rsid w:val="00985747"/>
    <w:rsid w:val="009C0A52"/>
    <w:rsid w:val="00C3670C"/>
    <w:rsid w:val="00D42A27"/>
    <w:rsid w:val="00D6693A"/>
    <w:rsid w:val="00EA196F"/>
    <w:rsid w:val="00F13A9D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15</cp:revision>
  <dcterms:created xsi:type="dcterms:W3CDTF">2017-02-21T06:49:00Z</dcterms:created>
  <dcterms:modified xsi:type="dcterms:W3CDTF">2020-03-23T13:10:00Z</dcterms:modified>
</cp:coreProperties>
</file>