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3E" w:rsidRDefault="00AF163E" w:rsidP="00AF163E">
      <w:pPr>
        <w:ind w:left="360"/>
        <w:jc w:val="both"/>
        <w:rPr>
          <w:sz w:val="24"/>
          <w:szCs w:val="24"/>
        </w:rPr>
      </w:pPr>
    </w:p>
    <w:p w:rsidR="00AF163E" w:rsidRDefault="00AF163E" w:rsidP="00AF163E">
      <w:pPr>
        <w:ind w:left="360"/>
        <w:jc w:val="both"/>
        <w:rPr>
          <w:sz w:val="24"/>
          <w:szCs w:val="24"/>
        </w:rPr>
      </w:pPr>
      <w:r w:rsidRPr="00802DE5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 wp14:anchorId="72AE1392" wp14:editId="1B31CCD1">
            <wp:extent cx="1171575" cy="790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E" w:rsidRPr="00AF163E" w:rsidRDefault="00AF163E" w:rsidP="00AF163E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1</w:t>
      </w:r>
      <w:r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a</w:t>
      </w:r>
      <w:r w:rsidR="00F87949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C509A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SIWZ</w:t>
      </w:r>
      <w:bookmarkStart w:id="0" w:name="_GoBack"/>
      <w:bookmarkEnd w:id="0"/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CENOWY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AF163E" w:rsidRPr="00AF163E" w:rsidRDefault="00AF163E" w:rsidP="00721A2B">
      <w:pPr>
        <w:spacing w:after="200" w:line="276" w:lineRule="auto"/>
        <w:ind w:left="567"/>
        <w:jc w:val="center"/>
        <w:rPr>
          <w:rFonts w:ascii="Cambria" w:eastAsia="Bookman Old Style" w:hAnsi="Cambria"/>
          <w:b/>
          <w:i/>
          <w:sz w:val="20"/>
          <w:szCs w:val="20"/>
          <w:lang w:eastAsia="pl-PL"/>
        </w:rPr>
      </w:pP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>„Suk</w:t>
      </w:r>
      <w:r w:rsidR="00566893">
        <w:rPr>
          <w:rFonts w:ascii="Cambria" w:eastAsiaTheme="minorEastAsia" w:hAnsi="Cambria"/>
          <w:b/>
          <w:sz w:val="20"/>
          <w:szCs w:val="20"/>
          <w:lang w:eastAsia="pl-PL"/>
        </w:rPr>
        <w:t xml:space="preserve">cesywna dostawa paliw płynnych -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oleju napędowego oraz benzyny bezołowiowej Pb 95 w </w:t>
      </w:r>
      <w:r w:rsidR="00F03778">
        <w:rPr>
          <w:rFonts w:ascii="Cambria" w:eastAsiaTheme="minorEastAsia" w:hAnsi="Cambria"/>
          <w:b/>
          <w:sz w:val="20"/>
          <w:szCs w:val="20"/>
          <w:lang w:eastAsia="pl-PL"/>
        </w:rPr>
        <w:t xml:space="preserve">okresie 12 miesięcy od dnia 01.01.2020 r. do dnia 31.12.2020 r.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 dla Zakładu Wodociągów i Kanalizacji w Ciechanowie Sp. z o.o.”</w:t>
      </w:r>
    </w:p>
    <w:p w:rsidR="00AF163E" w:rsidRPr="00AF163E" w:rsidRDefault="00F03778" w:rsidP="00AF163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DTR/W3/1/2019</w:t>
      </w: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Zamawiający:</w:t>
      </w:r>
    </w:p>
    <w:p w:rsid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Zakład  Wodociągów  i Kan</w:t>
      </w:r>
      <w:r w:rsidR="00F1787B">
        <w:rPr>
          <w:rFonts w:ascii="Cambria" w:hAnsi="Cambria"/>
          <w:b/>
          <w:sz w:val="24"/>
          <w:szCs w:val="24"/>
        </w:rPr>
        <w:t xml:space="preserve">alizacji w Ciechanowie Spółka z </w:t>
      </w:r>
      <w:r w:rsidRPr="00AF163E">
        <w:rPr>
          <w:rFonts w:ascii="Cambria" w:hAnsi="Cambria"/>
          <w:b/>
          <w:sz w:val="24"/>
          <w:szCs w:val="24"/>
        </w:rPr>
        <w:t>o.</w:t>
      </w:r>
      <w:r w:rsidR="00F1787B">
        <w:rPr>
          <w:rFonts w:ascii="Cambria" w:hAnsi="Cambria"/>
          <w:b/>
          <w:sz w:val="24"/>
          <w:szCs w:val="24"/>
        </w:rPr>
        <w:t xml:space="preserve"> </w:t>
      </w:r>
      <w:r w:rsidRPr="00AF163E">
        <w:rPr>
          <w:rFonts w:ascii="Cambria" w:hAnsi="Cambria"/>
          <w:b/>
          <w:sz w:val="24"/>
          <w:szCs w:val="24"/>
        </w:rPr>
        <w:t xml:space="preserve">o. </w:t>
      </w:r>
      <w:r>
        <w:rPr>
          <w:rFonts w:ascii="Cambria" w:hAnsi="Cambria"/>
          <w:b/>
          <w:sz w:val="24"/>
          <w:szCs w:val="24"/>
        </w:rPr>
        <w:br/>
      </w:r>
      <w:r w:rsidRPr="00AF163E">
        <w:rPr>
          <w:rFonts w:ascii="Cambria" w:hAnsi="Cambria"/>
          <w:b/>
          <w:sz w:val="24"/>
          <w:szCs w:val="24"/>
        </w:rPr>
        <w:t>ul. Gostkowska 81, 06-400 Ciechanów.</w:t>
      </w:r>
    </w:p>
    <w:p w:rsidR="00AF163E" w:rsidRP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3964"/>
      </w:tblGrid>
      <w:tr w:rsidR="00AF163E" w:rsidRPr="00AF163E" w:rsidTr="00721A2B">
        <w:tc>
          <w:tcPr>
            <w:tcW w:w="551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Nazwa/y/  Wykonawcy/ów/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Adres Wykonawcy/ów/</w:t>
            </w: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63E" w:rsidRPr="00AF163E" w:rsidRDefault="00AF163E" w:rsidP="00AF163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1666"/>
        <w:gridCol w:w="1608"/>
        <w:gridCol w:w="1096"/>
        <w:gridCol w:w="1165"/>
        <w:gridCol w:w="1264"/>
      </w:tblGrid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rPr>
                <w:b/>
              </w:rPr>
            </w:pPr>
            <w:r w:rsidRPr="001A07E4">
              <w:rPr>
                <w:b/>
              </w:rPr>
              <w:t>Rodzaj paliwa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Pr="001A07E4">
              <w:rPr>
                <w:b/>
              </w:rPr>
              <w:t>dostarczonego paliwa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 litrach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na</w:t>
            </w:r>
          </w:p>
          <w:p w:rsidR="00AF163E" w:rsidRPr="00614BFC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dystrybutorze w zł / brutto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Upust %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po upuście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Wartość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  <w:r w:rsidRPr="001A07E4">
              <w:rPr>
                <w:b/>
              </w:rPr>
              <w:t xml:space="preserve"> </w:t>
            </w: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zł. / brutto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7=(3x6)</w:t>
            </w:r>
          </w:p>
        </w:tc>
      </w:tr>
      <w:tr w:rsidR="00AF163E" w:rsidTr="00EC3FB1">
        <w:trPr>
          <w:trHeight w:val="351"/>
        </w:trPr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 napędowy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F03778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AF163E">
              <w:rPr>
                <w:b/>
                <w:sz w:val="24"/>
                <w:szCs w:val="24"/>
              </w:rPr>
              <w:t>.000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Benzyna bezołowiowa Pb 95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F03778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F163E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  <w:shd w:val="clear" w:color="auto" w:fill="FFC000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1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66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9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4" w:type="dxa"/>
            <w:shd w:val="clear" w:color="auto" w:fill="FFC000"/>
          </w:tcPr>
          <w:p w:rsidR="00AF163E" w:rsidRPr="001A07E4" w:rsidRDefault="00AF163E" w:rsidP="00EC3FB1">
            <w:pPr>
              <w:rPr>
                <w:b/>
                <w:sz w:val="24"/>
                <w:szCs w:val="24"/>
                <w:highlight w:val="red"/>
              </w:rPr>
            </w:pPr>
          </w:p>
        </w:tc>
      </w:tr>
    </w:tbl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:Upust cenowy w kolumnie nr 5 jest wartością stałą i obowiązuje przez cały czas trwania Umowy.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dnia …………………………..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03778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………………………………………………………………     </w:t>
      </w:r>
    </w:p>
    <w:p w:rsidR="00AF163E" w:rsidRDefault="00AF163E" w:rsidP="00AF16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Podpisy osób uprawnionych do składania oświadczeń woli</w:t>
      </w:r>
    </w:p>
    <w:p w:rsidR="005A0BF9" w:rsidRDefault="00AF163E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w imieniu Wykonawców</w:t>
      </w:r>
    </w:p>
    <w:sectPr w:rsidR="005A0BF9" w:rsidSect="00AF163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FCE"/>
    <w:multiLevelType w:val="hybridMultilevel"/>
    <w:tmpl w:val="324A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E"/>
    <w:rsid w:val="00566893"/>
    <w:rsid w:val="005A0BF9"/>
    <w:rsid w:val="00721A2B"/>
    <w:rsid w:val="00AF163E"/>
    <w:rsid w:val="00C509AE"/>
    <w:rsid w:val="00CC3605"/>
    <w:rsid w:val="00F03778"/>
    <w:rsid w:val="00F1787B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B07B-DE76-43D4-809C-859471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3E"/>
    <w:pPr>
      <w:ind w:left="720"/>
      <w:contextualSpacing/>
    </w:pPr>
  </w:style>
  <w:style w:type="table" w:styleId="Tabela-Siatka">
    <w:name w:val="Table Grid"/>
    <w:basedOn w:val="Standardowy"/>
    <w:uiPriority w:val="39"/>
    <w:rsid w:val="00AF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10</cp:revision>
  <dcterms:created xsi:type="dcterms:W3CDTF">2017-12-01T10:35:00Z</dcterms:created>
  <dcterms:modified xsi:type="dcterms:W3CDTF">2019-10-21T12:37:00Z</dcterms:modified>
</cp:coreProperties>
</file>